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lineRule="auto"/>
        <w:rPr>
          <w:b w:val="1"/>
          <w:sz w:val="26"/>
          <w:szCs w:val="26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 xml:space="preserve">Personal Data </w:t>
      </w:r>
    </w:p>
    <w:p w:rsidR="00000000" w:rsidDel="00000000" w:rsidP="00000000" w:rsidRDefault="00000000" w:rsidRPr="00000000" w14:paraId="00000002">
      <w:pPr>
        <w:spacing w:after="120" w:lineRule="auto"/>
        <w:rPr/>
      </w:pPr>
      <w:bookmarkStart w:colFirst="0" w:colLast="0" w:name="_2tj4o83opro7" w:id="1"/>
      <w:bookmarkEnd w:id="1"/>
      <w:r w:rsidDel="00000000" w:rsidR="00000000" w:rsidRPr="00000000">
        <w:rPr>
          <w:rtl w:val="0"/>
        </w:rPr>
        <w:t xml:space="preserve">Q1. Age:</w:t>
        <w:tab/>
        <w:tab/>
        <w:t xml:space="preserve">*18-25 years</w:t>
      </w:r>
    </w:p>
    <w:p w:rsidR="00000000" w:rsidDel="00000000" w:rsidP="00000000" w:rsidRDefault="00000000" w:rsidRPr="00000000" w14:paraId="00000003">
      <w:pPr>
        <w:tabs>
          <w:tab w:val="left" w:pos="1985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*25-35 years</w:t>
      </w:r>
    </w:p>
    <w:p w:rsidR="00000000" w:rsidDel="00000000" w:rsidP="00000000" w:rsidRDefault="00000000" w:rsidRPr="00000000" w14:paraId="00000004">
      <w:pPr>
        <w:tabs>
          <w:tab w:val="left" w:pos="1985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*35-45 years</w:t>
      </w:r>
    </w:p>
    <w:p w:rsidR="00000000" w:rsidDel="00000000" w:rsidP="00000000" w:rsidRDefault="00000000" w:rsidRPr="00000000" w14:paraId="00000005">
      <w:pPr>
        <w:tabs>
          <w:tab w:val="left" w:pos="1985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*&gt;45 years</w:t>
      </w:r>
    </w:p>
    <w:p w:rsidR="00000000" w:rsidDel="00000000" w:rsidP="00000000" w:rsidRDefault="00000000" w:rsidRPr="00000000" w14:paraId="00000006">
      <w:pPr>
        <w:tabs>
          <w:tab w:val="left" w:pos="1985"/>
        </w:tabs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 xml:space="preserve">Q2. Sex:</w:t>
        <w:tab/>
        <w:t xml:space="preserve">⃝  male</w:t>
        <w:tab/>
        <w:t xml:space="preserve">⃝ female</w:t>
      </w:r>
    </w:p>
    <w:p w:rsidR="00000000" w:rsidDel="00000000" w:rsidP="00000000" w:rsidRDefault="00000000" w:rsidRPr="00000000" w14:paraId="00000008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 xml:space="preserve">Q3. Current Position:         *Developer</w:t>
      </w:r>
    </w:p>
    <w:p w:rsidR="00000000" w:rsidDel="00000000" w:rsidP="00000000" w:rsidRDefault="00000000" w:rsidRPr="00000000" w14:paraId="0000000A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        *Tester</w:t>
      </w:r>
    </w:p>
    <w:p w:rsidR="00000000" w:rsidDel="00000000" w:rsidP="00000000" w:rsidRDefault="00000000" w:rsidRPr="00000000" w14:paraId="0000000B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        *Manager</w:t>
      </w:r>
    </w:p>
    <w:p w:rsidR="00000000" w:rsidDel="00000000" w:rsidP="00000000" w:rsidRDefault="00000000" w:rsidRPr="00000000" w14:paraId="0000000C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        *Team Leader</w:t>
      </w:r>
    </w:p>
    <w:p w:rsidR="00000000" w:rsidDel="00000000" w:rsidP="00000000" w:rsidRDefault="00000000" w:rsidRPr="00000000" w14:paraId="0000000D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        *Dev Manager</w:t>
      </w:r>
    </w:p>
    <w:p w:rsidR="00000000" w:rsidDel="00000000" w:rsidP="00000000" w:rsidRDefault="00000000" w:rsidRPr="00000000" w14:paraId="0000000E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       *Executive</w:t>
      </w:r>
    </w:p>
    <w:p w:rsidR="00000000" w:rsidDel="00000000" w:rsidP="00000000" w:rsidRDefault="00000000" w:rsidRPr="00000000" w14:paraId="0000000F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 xml:space="preserve">Q4. Years of experience:   *1-5 years</w:t>
      </w:r>
    </w:p>
    <w:p w:rsidR="00000000" w:rsidDel="00000000" w:rsidP="00000000" w:rsidRDefault="00000000" w:rsidRPr="00000000" w14:paraId="00000011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       *5-10 years</w:t>
      </w:r>
    </w:p>
    <w:p w:rsidR="00000000" w:rsidDel="00000000" w:rsidP="00000000" w:rsidRDefault="00000000" w:rsidRPr="00000000" w14:paraId="00000012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       *10-15 years</w:t>
      </w:r>
    </w:p>
    <w:p w:rsidR="00000000" w:rsidDel="00000000" w:rsidP="00000000" w:rsidRDefault="00000000" w:rsidRPr="00000000" w14:paraId="00000013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ab/>
        <w:t xml:space="preserve">       * &gt;15 years</w:t>
      </w:r>
    </w:p>
    <w:p w:rsidR="00000000" w:rsidDel="00000000" w:rsidP="00000000" w:rsidRDefault="00000000" w:rsidRPr="00000000" w14:paraId="00000014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 xml:space="preserve">Q5. Have you ever worked on sensitive projects from quality and/or security perspectives? 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tabs>
          <w:tab w:val="left" w:pos="1985"/>
          <w:tab w:val="left" w:pos="2977"/>
        </w:tabs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tabs>
          <w:tab w:val="left" w:pos="1985"/>
          <w:tab w:val="left" w:pos="2977"/>
        </w:tabs>
        <w:spacing w:after="12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18">
      <w:pPr>
        <w:tabs>
          <w:tab w:val="left" w:pos="1985"/>
          <w:tab w:val="left" w:pos="2977"/>
        </w:tabs>
        <w:spacing w:after="12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pos="1985"/>
          <w:tab w:val="left" w:pos="2977"/>
        </w:tabs>
        <w:spacing w:after="12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Q6. Are you familiar with these security concepts? </w:t>
      </w:r>
    </w:p>
    <w:p w:rsidR="00000000" w:rsidDel="00000000" w:rsidP="00000000" w:rsidRDefault="00000000" w:rsidRPr="00000000" w14:paraId="0000001A">
      <w:pPr>
        <w:tabs>
          <w:tab w:val="left" w:pos="1985"/>
          <w:tab w:val="left" w:pos="2977"/>
        </w:tabs>
        <w:spacing w:after="12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ab/>
        <w:t xml:space="preserve">Yes      No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tabs>
          <w:tab w:val="left" w:pos="1985"/>
          <w:tab w:val="left" w:pos="2977"/>
        </w:tabs>
        <w:spacing w:after="0" w:after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attack surface  </w:t>
      </w:r>
      <w:r w:rsidDel="00000000" w:rsidR="00000000" w:rsidRPr="00000000">
        <w:rPr>
          <w:rtl w:val="0"/>
        </w:rPr>
        <w:t xml:space="preserve">⃝      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tabs>
          <w:tab w:val="left" w:pos="1985"/>
          <w:tab w:val="left" w:pos="2977"/>
        </w:tabs>
        <w:spacing w:after="12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least privilege  </w:t>
      </w:r>
      <w:r w:rsidDel="00000000" w:rsidR="00000000" w:rsidRPr="00000000">
        <w:rPr>
          <w:rtl w:val="0"/>
        </w:rPr>
        <w:t xml:space="preserve">⃝      ⃝</w:t>
      </w:r>
    </w:p>
    <w:p w:rsidR="00000000" w:rsidDel="00000000" w:rsidP="00000000" w:rsidRDefault="00000000" w:rsidRPr="00000000" w14:paraId="0000001D">
      <w:pPr>
        <w:tabs>
          <w:tab w:val="left" w:pos="1985"/>
          <w:tab w:val="left" w:pos="2977"/>
        </w:tabs>
        <w:spacing w:after="12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  <w:t xml:space="preserve">Q7. Are you familiar with the following open source systems?</w:t>
      </w:r>
    </w:p>
    <w:tbl>
      <w:tblPr>
        <w:tblStyle w:val="Table1"/>
        <w:tblW w:w="8504.999999999998" w:type="dxa"/>
        <w:jc w:val="center"/>
        <w:tblBorders>
          <w:top w:color="000000" w:space="0" w:sz="4" w:val="single"/>
          <w:left w:color="000000" w:space="0" w:sz="0" w:val="nil"/>
          <w:bottom w:color="000000" w:space="0" w:sz="4" w:val="single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835"/>
        <w:gridCol w:w="1134"/>
        <w:gridCol w:w="1134"/>
        <w:gridCol w:w="1134"/>
        <w:gridCol w:w="1134"/>
        <w:gridCol w:w="1134"/>
        <w:tblGridChange w:id="0">
          <w:tblGrid>
            <w:gridCol w:w="2835"/>
            <w:gridCol w:w="1134"/>
            <w:gridCol w:w="1134"/>
            <w:gridCol w:w="1134"/>
            <w:gridCol w:w="1134"/>
            <w:gridCol w:w="1134"/>
          </w:tblGrid>
        </w:tblGridChange>
      </w:tblGrid>
      <w:tr>
        <w:trPr>
          <w:trHeight w:val="360" w:hRule="atLeast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Poor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Low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Medium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High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Expert</w:t>
            </w:r>
          </w:p>
        </w:tc>
      </w:tr>
      <w:tr>
        <w:trPr>
          <w:trHeight w:val="360" w:hRule="atLeast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rPr>
                <w:shd w:fill="6aa84f" w:val="clear"/>
              </w:rPr>
            </w:pPr>
            <w:r w:rsidDel="00000000" w:rsidR="00000000" w:rsidRPr="00000000">
              <w:rPr>
                <w:rtl w:val="0"/>
              </w:rPr>
              <w:t xml:space="preserve">Q7.a </w:t>
            </w:r>
            <w:r w:rsidDel="00000000" w:rsidR="00000000" w:rsidRPr="00000000">
              <w:rPr>
                <w:highlight w:val="white"/>
                <w:rtl w:val="0"/>
              </w:rPr>
              <w:t xml:space="preserve">ArgoUML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</w:tr>
      <w:tr>
        <w:trPr>
          <w:trHeight w:val="360" w:hRule="atLeast"/>
        </w:trPr>
        <w:tc>
          <w:tcPr>
            <w:vAlign w:val="center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Q7.b JHotDraw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</w:tr>
      <w:tr>
        <w:trPr>
          <w:trHeight w:val="360" w:hRule="atLeast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Q7.c GanttProject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</w:tr>
      <w:tr>
        <w:trPr>
          <w:trHeight w:val="360" w:hRule="atLeast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Q7.d Apache Ant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</w:tr>
      <w:tr>
        <w:trPr>
          <w:trHeight w:val="360" w:hRule="atLeast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Q7.e Azureus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</w:tr>
      <w:tr>
        <w:trPr>
          <w:trHeight w:val="360" w:hRule="atLeast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Q7.f</w:t>
            </w:r>
            <w:r w:rsidDel="00000000" w:rsidR="00000000" w:rsidRPr="00000000">
              <w:rPr>
                <w:rtl w:val="0"/>
              </w:rPr>
              <w:t xml:space="preserve"> JFreeChart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⃝</w:t>
            </w:r>
          </w:p>
        </w:tc>
      </w:tr>
    </w:tbl>
    <w:p w:rsidR="00000000" w:rsidDel="00000000" w:rsidP="00000000" w:rsidRDefault="00000000" w:rsidRPr="00000000" w14:paraId="00000049">
      <w:pPr>
        <w:tabs>
          <w:tab w:val="left" w:pos="1985"/>
          <w:tab w:val="left" w:pos="2977"/>
        </w:tabs>
        <w:spacing w:after="12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206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864"/>
        <w:gridCol w:w="8342"/>
        <w:tblGridChange w:id="0">
          <w:tblGrid>
            <w:gridCol w:w="1864"/>
            <w:gridCol w:w="8342"/>
          </w:tblGrid>
        </w:tblGridChange>
      </w:tblGrid>
      <w:tr>
        <w:trPr>
          <w:trHeight w:val="3680" w:hRule="atLeast"/>
        </w:trPr>
        <w:tc>
          <w:tcPr/>
          <w:p w:rsidR="00000000" w:rsidDel="00000000" w:rsidP="00000000" w:rsidRDefault="00000000" w:rsidRPr="00000000" w14:paraId="0000004A">
            <w:pPr>
              <w:spacing w:after="120" w:lineRule="auto"/>
              <w:rPr/>
            </w:pPr>
            <w:r w:rsidDel="00000000" w:rsidR="00000000" w:rsidRPr="00000000">
              <w:rPr>
                <w:rtl w:val="0"/>
              </w:rPr>
              <w:t xml:space="preserve">Q8. Level of Expertise:</w:t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8126.0" w:type="dxa"/>
              <w:jc w:val="left"/>
              <w:tblBorders>
                <w:top w:color="000000" w:space="0" w:sz="4" w:val="single"/>
                <w:left w:color="000000" w:space="0" w:sz="0" w:val="nil"/>
                <w:bottom w:color="000000" w:space="0" w:sz="4" w:val="single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3026"/>
              <w:gridCol w:w="850"/>
              <w:gridCol w:w="850"/>
              <w:gridCol w:w="850"/>
              <w:gridCol w:w="850"/>
              <w:gridCol w:w="850"/>
              <w:gridCol w:w="850"/>
              <w:tblGridChange w:id="0">
                <w:tblGrid>
                  <w:gridCol w:w="3026"/>
                  <w:gridCol w:w="850"/>
                  <w:gridCol w:w="850"/>
                  <w:gridCol w:w="850"/>
                  <w:gridCol w:w="850"/>
                  <w:gridCol w:w="850"/>
                  <w:gridCol w:w="850"/>
                </w:tblGrid>
              </w:tblGridChange>
            </w:tblGrid>
            <w:tr>
              <w:trPr>
                <w:trHeight w:val="360" w:hRule="atLeast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4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F">
                  <w:pPr>
                    <w:jc w:val="center"/>
                    <w:rPr>
                      <w:i w:val="1"/>
                    </w:rPr>
                  </w:pPr>
                  <w:r w:rsidDel="00000000" w:rsidR="00000000" w:rsidRPr="00000000">
                    <w:rPr>
                      <w:i w:val="1"/>
                      <w:rtl w:val="0"/>
                    </w:rPr>
                    <w:t xml:space="preserve">very low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0">
                  <w:pPr>
                    <w:jc w:val="center"/>
                    <w:rPr>
                      <w:i w:val="1"/>
                    </w:rPr>
                  </w:pPr>
                  <w:r w:rsidDel="00000000" w:rsidR="00000000" w:rsidRPr="00000000">
                    <w:rPr>
                      <w:i w:val="1"/>
                      <w:rtl w:val="0"/>
                    </w:rPr>
                    <w:t xml:space="preserve">low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1">
                  <w:pPr>
                    <w:jc w:val="center"/>
                    <w:rPr>
                      <w:i w:val="1"/>
                    </w:rPr>
                  </w:pPr>
                  <w:r w:rsidDel="00000000" w:rsidR="00000000" w:rsidRPr="00000000">
                    <w:rPr>
                      <w:i w:val="1"/>
                      <w:rtl w:val="0"/>
                    </w:rPr>
                    <w:t xml:space="preserve">normal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2">
                  <w:pPr>
                    <w:jc w:val="center"/>
                    <w:rPr>
                      <w:i w:val="1"/>
                    </w:rPr>
                  </w:pPr>
                  <w:r w:rsidDel="00000000" w:rsidR="00000000" w:rsidRPr="00000000">
                    <w:rPr>
                      <w:i w:val="1"/>
                      <w:rtl w:val="0"/>
                    </w:rPr>
                    <w:t xml:space="preserve">high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3">
                  <w:pPr>
                    <w:jc w:val="center"/>
                    <w:rPr>
                      <w:i w:val="1"/>
                    </w:rPr>
                  </w:pPr>
                  <w:r w:rsidDel="00000000" w:rsidR="00000000" w:rsidRPr="00000000">
                    <w:rPr>
                      <w:i w:val="1"/>
                      <w:rtl w:val="0"/>
                    </w:rPr>
                    <w:t xml:space="preserve">very high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4">
                  <w:pPr>
                    <w:jc w:val="center"/>
                    <w:rPr>
                      <w:i w:val="1"/>
                    </w:rPr>
                  </w:pPr>
                  <w:r w:rsidDel="00000000" w:rsidR="00000000" w:rsidRPr="00000000">
                    <w:rPr>
                      <w:i w:val="1"/>
                      <w:rtl w:val="0"/>
                    </w:rPr>
                    <w:t xml:space="preserve">none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5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Q8.a Software Development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A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5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Q8.b Program Transformations </w:t>
                  </w:r>
                  <w:r w:rsidDel="00000000" w:rsidR="00000000" w:rsidRPr="00000000">
                    <w:rPr>
                      <w:shd w:fill="6aa84f" w:val="clear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D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6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Q8.c Refactoring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6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Q8.d JAVA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D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7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Q8.e Software Quality Assurance</w:t>
                  </w:r>
                </w:p>
                <w:p w:rsidR="00000000" w:rsidDel="00000000" w:rsidP="00000000" w:rsidRDefault="00000000" w:rsidRPr="00000000" w14:paraId="0000007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Q8. Software Security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  <w:p w:rsidR="00000000" w:rsidDel="00000000" w:rsidP="00000000" w:rsidRDefault="00000000" w:rsidRPr="00000000" w14:paraId="0000007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  <w:p w:rsidR="00000000" w:rsidDel="00000000" w:rsidP="00000000" w:rsidRDefault="00000000" w:rsidRPr="00000000" w14:paraId="0000007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  <w:p w:rsidR="00000000" w:rsidDel="00000000" w:rsidP="00000000" w:rsidRDefault="00000000" w:rsidRPr="00000000" w14:paraId="0000007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  <w:p w:rsidR="00000000" w:rsidDel="00000000" w:rsidP="00000000" w:rsidRDefault="00000000" w:rsidRPr="00000000" w14:paraId="0000007A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  <w:p w:rsidR="00000000" w:rsidDel="00000000" w:rsidP="00000000" w:rsidRDefault="00000000" w:rsidRPr="00000000" w14:paraId="0000007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D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  <w:p w:rsidR="00000000" w:rsidDel="00000000" w:rsidP="00000000" w:rsidRDefault="00000000" w:rsidRPr="00000000" w14:paraId="0000007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⃝</w:t>
                  </w:r>
                </w:p>
              </w:tc>
            </w:tr>
          </w:tbl>
          <w:p w:rsidR="00000000" w:rsidDel="00000000" w:rsidP="00000000" w:rsidRDefault="00000000" w:rsidRPr="00000000" w14:paraId="0000007F">
            <w:pPr>
              <w:spacing w:after="120" w:lineRule="auto"/>
              <w:rPr>
                <w:shd w:fill="38761d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after="120" w:lineRule="auto"/>
        <w:rPr/>
      </w:pPr>
      <w:r w:rsidDel="00000000" w:rsidR="00000000" w:rsidRPr="00000000">
        <w:rPr>
          <w:rtl w:val="0"/>
        </w:rPr>
      </w:r>
    </w:p>
    <w:sectPr>
      <w:pgSz w:h="15840" w:w="12240"/>
      <w:pgMar w:bottom="709" w:top="709" w:left="993" w:right="104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57.0" w:type="dxa"/>
        <w:bottom w:w="0.0" w:type="dxa"/>
        <w:right w:w="57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